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07AD" w14:textId="3FB59196" w:rsidR="00023A10" w:rsidRDefault="00F3615C">
      <w:pPr>
        <w:spacing w:after="1792" w:line="259" w:lineRule="auto"/>
        <w:ind w:left="173" w:firstLine="0"/>
        <w:jc w:val="center"/>
      </w:pPr>
      <w:r>
        <w:rPr>
          <w:sz w:val="42"/>
        </w:rPr>
        <w:t>LONGDON</w:t>
      </w:r>
      <w:r w:rsidR="00280942">
        <w:rPr>
          <w:sz w:val="42"/>
        </w:rPr>
        <w:t xml:space="preserve"> PARISH COUNCIL</w:t>
      </w:r>
    </w:p>
    <w:p w14:paraId="6F5A3C7B" w14:textId="77777777" w:rsidR="00023A10" w:rsidRDefault="00280942">
      <w:pPr>
        <w:pStyle w:val="Heading1"/>
      </w:pPr>
      <w:r>
        <w:t>NOTICE OF CASUAL VACANCY</w:t>
      </w:r>
    </w:p>
    <w:p w14:paraId="73CF2335" w14:textId="77777777" w:rsidR="00023A10" w:rsidRDefault="00280942">
      <w:pPr>
        <w:spacing w:after="1967" w:line="259" w:lineRule="auto"/>
        <w:ind w:left="108" w:firstLine="0"/>
        <w:jc w:val="center"/>
      </w:pPr>
      <w:r>
        <w:rPr>
          <w:sz w:val="38"/>
        </w:rPr>
        <w:t>(Local Government Act, 1972)</w:t>
      </w:r>
    </w:p>
    <w:p w14:paraId="6C869114" w14:textId="14BC8A0F" w:rsidR="00023A10" w:rsidRDefault="00280942">
      <w:pPr>
        <w:spacing w:after="342"/>
        <w:ind w:left="43"/>
      </w:pPr>
      <w:r>
        <w:rPr>
          <w:noProof/>
        </w:rPr>
        <w:drawing>
          <wp:anchor distT="0" distB="0" distL="114300" distR="114300" simplePos="0" relativeHeight="251658240" behindDoc="0" locked="0" layoutInCell="1" allowOverlap="0" wp14:anchorId="3D46AE45" wp14:editId="5B9863E8">
            <wp:simplePos x="0" y="0"/>
            <wp:positionH relativeFrom="page">
              <wp:posOffset>1189420</wp:posOffset>
            </wp:positionH>
            <wp:positionV relativeFrom="page">
              <wp:posOffset>9363456</wp:posOffset>
            </wp:positionV>
            <wp:extent cx="27448" cy="18287"/>
            <wp:effectExtent l="0" t="0" r="0" b="0"/>
            <wp:wrapTopAndBottom/>
            <wp:docPr id="1877" name="Picture 1877"/>
            <wp:cNvGraphicFramePr/>
            <a:graphic xmlns:a="http://schemas.openxmlformats.org/drawingml/2006/main">
              <a:graphicData uri="http://schemas.openxmlformats.org/drawingml/2006/picture">
                <pic:pic xmlns:pic="http://schemas.openxmlformats.org/drawingml/2006/picture">
                  <pic:nvPicPr>
                    <pic:cNvPr id="1877" name="Picture 1877"/>
                    <pic:cNvPicPr/>
                  </pic:nvPicPr>
                  <pic:blipFill>
                    <a:blip r:embed="rId4"/>
                    <a:stretch>
                      <a:fillRect/>
                    </a:stretch>
                  </pic:blipFill>
                  <pic:spPr>
                    <a:xfrm>
                      <a:off x="0" y="0"/>
                      <a:ext cx="27448" cy="18287"/>
                    </a:xfrm>
                    <a:prstGeom prst="rect">
                      <a:avLst/>
                    </a:prstGeom>
                  </pic:spPr>
                </pic:pic>
              </a:graphicData>
            </a:graphic>
          </wp:anchor>
        </w:drawing>
      </w:r>
      <w:r>
        <w:t xml:space="preserve">NOTICE IS HEREBY GIVEN that a vacancy has arisen in </w:t>
      </w:r>
      <w:r w:rsidR="00F3615C">
        <w:t>the office of Councillor for the Parish of Lo</w:t>
      </w:r>
      <w:r w:rsidR="006912F1">
        <w:t xml:space="preserve">ngdon </w:t>
      </w:r>
      <w:r w:rsidR="00F3615C">
        <w:t>ward</w:t>
      </w:r>
      <w:r w:rsidR="00A52969">
        <w:t xml:space="preserve"> Gentleshaw</w:t>
      </w:r>
    </w:p>
    <w:p w14:paraId="01788A9B" w14:textId="29B8D47B" w:rsidR="00023A10" w:rsidRDefault="00280942">
      <w:pPr>
        <w:ind w:left="43"/>
      </w:pPr>
      <w:r>
        <w:t>An election will be held to fill the vacancy if so requested by TEN local government electors for the parish</w:t>
      </w:r>
      <w:r w:rsidR="00065997">
        <w:t xml:space="preserve"> on </w:t>
      </w:r>
      <w:r w:rsidR="00931A2C">
        <w:t>11</w:t>
      </w:r>
      <w:r w:rsidR="00931A2C" w:rsidRPr="00931A2C">
        <w:rPr>
          <w:vertAlign w:val="superscript"/>
        </w:rPr>
        <w:t>th</w:t>
      </w:r>
      <w:r w:rsidR="00931A2C">
        <w:t xml:space="preserve"> July 2024 </w:t>
      </w:r>
      <w:r>
        <w:t>. Such request must be in writing and must be delivered to the Returning Officer, District Council House, Frog Lane, Lichfield WS13 6YU Within fourteen days from the date of this notice (calculated in accordance with the Local Elections (Parishes and Communities) Rules 1986 (as amended)).</w:t>
      </w:r>
    </w:p>
    <w:p w14:paraId="086A03CD" w14:textId="77777777" w:rsidR="00023A10" w:rsidRDefault="00280942">
      <w:pPr>
        <w:spacing w:after="1176"/>
        <w:ind w:left="43"/>
      </w:pPr>
      <w:r>
        <w:t>If no election is requested the vacancy will be filled by the Parish Council in accordance with the said Rules.</w:t>
      </w:r>
    </w:p>
    <w:p w14:paraId="66207862" w14:textId="7B0E1401" w:rsidR="00023A10" w:rsidRDefault="00280942">
      <w:pPr>
        <w:tabs>
          <w:tab w:val="center" w:pos="3490"/>
        </w:tabs>
        <w:spacing w:after="975"/>
        <w:ind w:left="0" w:firstLine="0"/>
        <w:jc w:val="left"/>
      </w:pPr>
      <w:r>
        <w:t>Dated:</w:t>
      </w:r>
      <w:r w:rsidR="006912F1">
        <w:t xml:space="preserve"> </w:t>
      </w:r>
      <w:r w:rsidR="00A52969">
        <w:t>14</w:t>
      </w:r>
      <w:r w:rsidR="00A52969" w:rsidRPr="00A52969">
        <w:rPr>
          <w:vertAlign w:val="superscript"/>
        </w:rPr>
        <w:t>th</w:t>
      </w:r>
      <w:r w:rsidR="00A52969">
        <w:t xml:space="preserve"> June 2024</w:t>
      </w:r>
      <w:r>
        <w:tab/>
        <w:t xml:space="preserve">   </w:t>
      </w:r>
    </w:p>
    <w:p w14:paraId="7982D2DF" w14:textId="6515EEEA" w:rsidR="00F3615C" w:rsidRDefault="00280942">
      <w:pPr>
        <w:tabs>
          <w:tab w:val="center" w:pos="3930"/>
        </w:tabs>
        <w:spacing w:after="0" w:line="259" w:lineRule="auto"/>
        <w:ind w:left="0" w:firstLine="0"/>
        <w:jc w:val="left"/>
        <w:rPr>
          <w:sz w:val="34"/>
        </w:rPr>
      </w:pPr>
      <w:r>
        <w:rPr>
          <w:sz w:val="34"/>
        </w:rPr>
        <w:t>Signed:</w:t>
      </w:r>
      <w:r w:rsidR="006912F1">
        <w:rPr>
          <w:sz w:val="34"/>
        </w:rPr>
        <w:t xml:space="preserve"> </w:t>
      </w:r>
      <w:r w:rsidR="006912F1">
        <w:rPr>
          <w:rFonts w:ascii="Lucida Handwriting" w:hAnsi="Lucida Handwriting"/>
          <w:sz w:val="34"/>
        </w:rPr>
        <w:t>C E Gracey</w:t>
      </w:r>
      <w:r>
        <w:rPr>
          <w:sz w:val="34"/>
        </w:rPr>
        <w:tab/>
      </w:r>
    </w:p>
    <w:p w14:paraId="06B733B0" w14:textId="2AE0C134" w:rsidR="00023A10" w:rsidRDefault="00280942">
      <w:pPr>
        <w:tabs>
          <w:tab w:val="center" w:pos="3930"/>
        </w:tabs>
        <w:spacing w:after="0" w:line="259" w:lineRule="auto"/>
        <w:ind w:left="0" w:firstLine="0"/>
        <w:jc w:val="left"/>
      </w:pPr>
      <w:r>
        <w:rPr>
          <w:noProof/>
          <w:sz w:val="22"/>
        </w:rPr>
        <mc:AlternateContent>
          <mc:Choice Requires="wpg">
            <w:drawing>
              <wp:inline distT="0" distB="0" distL="0" distR="0" wp14:anchorId="5DD7F605" wp14:editId="7DDF45B9">
                <wp:extent cx="2366214" cy="231069"/>
                <wp:effectExtent l="0" t="0" r="0" b="0"/>
                <wp:docPr id="1773" name="Group 1773"/>
                <wp:cNvGraphicFramePr/>
                <a:graphic xmlns:a="http://schemas.openxmlformats.org/drawingml/2006/main">
                  <a:graphicData uri="http://schemas.microsoft.com/office/word/2010/wordprocessingGroup">
                    <wpg:wgp>
                      <wpg:cNvGrpSpPr/>
                      <wpg:grpSpPr>
                        <a:xfrm>
                          <a:off x="0" y="0"/>
                          <a:ext cx="2366214" cy="231069"/>
                          <a:chOff x="0" y="502920"/>
                          <a:chExt cx="2366214" cy="231069"/>
                        </a:xfrm>
                      </wpg:grpSpPr>
                      <wps:wsp>
                        <wps:cNvPr id="130" name="Rectangle 130"/>
                        <wps:cNvSpPr/>
                        <wps:spPr>
                          <a:xfrm>
                            <a:off x="0" y="502920"/>
                            <a:ext cx="620603" cy="231069"/>
                          </a:xfrm>
                          <a:prstGeom prst="rect">
                            <a:avLst/>
                          </a:prstGeom>
                          <a:ln>
                            <a:noFill/>
                          </a:ln>
                        </wps:spPr>
                        <wps:txbx>
                          <w:txbxContent>
                            <w:p w14:paraId="20E30CB3" w14:textId="77777777" w:rsidR="00023A10" w:rsidRDefault="00280942">
                              <w:pPr>
                                <w:spacing w:after="160" w:line="259" w:lineRule="auto"/>
                                <w:ind w:left="0" w:firstLine="0"/>
                                <w:jc w:val="left"/>
                              </w:pPr>
                              <w:r>
                                <w:t xml:space="preserve">Clerk </w:t>
                              </w:r>
                            </w:p>
                          </w:txbxContent>
                        </wps:txbx>
                        <wps:bodyPr horzOverflow="overflow" vert="horz" lIns="0" tIns="0" rIns="0" bIns="0" rtlCol="0">
                          <a:noAutofit/>
                        </wps:bodyPr>
                      </wps:wsp>
                      <wps:wsp>
                        <wps:cNvPr id="131" name="Rectangle 131"/>
                        <wps:cNvSpPr/>
                        <wps:spPr>
                          <a:xfrm>
                            <a:off x="466618" y="502920"/>
                            <a:ext cx="304217" cy="231069"/>
                          </a:xfrm>
                          <a:prstGeom prst="rect">
                            <a:avLst/>
                          </a:prstGeom>
                          <a:ln>
                            <a:noFill/>
                          </a:ln>
                        </wps:spPr>
                        <wps:txbx>
                          <w:txbxContent>
                            <w:p w14:paraId="3FFB5872" w14:textId="77777777" w:rsidR="00023A10" w:rsidRDefault="00280942">
                              <w:pPr>
                                <w:spacing w:after="160" w:line="259" w:lineRule="auto"/>
                                <w:ind w:left="0" w:firstLine="0"/>
                                <w:jc w:val="left"/>
                              </w:pPr>
                              <w:r>
                                <w:t xml:space="preserve">to </w:t>
                              </w:r>
                            </w:p>
                          </w:txbxContent>
                        </wps:txbx>
                        <wps:bodyPr horzOverflow="overflow" vert="horz" lIns="0" tIns="0" rIns="0" bIns="0" rtlCol="0">
                          <a:noAutofit/>
                        </wps:bodyPr>
                      </wps:wsp>
                      <wps:wsp>
                        <wps:cNvPr id="132" name="Rectangle 132"/>
                        <wps:cNvSpPr/>
                        <wps:spPr>
                          <a:xfrm>
                            <a:off x="695353" y="502920"/>
                            <a:ext cx="450241" cy="231069"/>
                          </a:xfrm>
                          <a:prstGeom prst="rect">
                            <a:avLst/>
                          </a:prstGeom>
                          <a:ln>
                            <a:noFill/>
                          </a:ln>
                        </wps:spPr>
                        <wps:txbx>
                          <w:txbxContent>
                            <w:p w14:paraId="58F48EFA" w14:textId="77777777" w:rsidR="00023A10" w:rsidRDefault="00280942">
                              <w:pPr>
                                <w:spacing w:after="160" w:line="259" w:lineRule="auto"/>
                                <w:ind w:left="0" w:firstLine="0"/>
                                <w:jc w:val="left"/>
                              </w:pPr>
                              <w:r>
                                <w:t xml:space="preserve">the </w:t>
                              </w:r>
                            </w:p>
                          </w:txbxContent>
                        </wps:txbx>
                        <wps:bodyPr horzOverflow="overflow" vert="horz" lIns="0" tIns="0" rIns="0" bIns="0" rtlCol="0">
                          <a:noAutofit/>
                        </wps:bodyPr>
                      </wps:wsp>
                      <wps:wsp>
                        <wps:cNvPr id="133" name="Rectangle 133"/>
                        <wps:cNvSpPr/>
                        <wps:spPr>
                          <a:xfrm>
                            <a:off x="1033880" y="502920"/>
                            <a:ext cx="736205" cy="231069"/>
                          </a:xfrm>
                          <a:prstGeom prst="rect">
                            <a:avLst/>
                          </a:prstGeom>
                          <a:ln>
                            <a:noFill/>
                          </a:ln>
                        </wps:spPr>
                        <wps:txbx>
                          <w:txbxContent>
                            <w:p w14:paraId="4C29676D" w14:textId="77777777" w:rsidR="00023A10" w:rsidRDefault="00280942">
                              <w:pPr>
                                <w:spacing w:after="160" w:line="259" w:lineRule="auto"/>
                                <w:ind w:left="0" w:firstLine="0"/>
                                <w:jc w:val="left"/>
                              </w:pPr>
                              <w:r>
                                <w:t xml:space="preserve">Parish </w:t>
                              </w:r>
                            </w:p>
                          </w:txbxContent>
                        </wps:txbx>
                        <wps:bodyPr horzOverflow="overflow" vert="horz" lIns="0" tIns="0" rIns="0" bIns="0" rtlCol="0">
                          <a:noAutofit/>
                        </wps:bodyPr>
                      </wps:wsp>
                      <wps:wsp>
                        <wps:cNvPr id="134" name="Rectangle 134"/>
                        <wps:cNvSpPr/>
                        <wps:spPr>
                          <a:xfrm>
                            <a:off x="1587418" y="502920"/>
                            <a:ext cx="778796" cy="231069"/>
                          </a:xfrm>
                          <a:prstGeom prst="rect">
                            <a:avLst/>
                          </a:prstGeom>
                          <a:ln>
                            <a:noFill/>
                          </a:ln>
                        </wps:spPr>
                        <wps:txbx>
                          <w:txbxContent>
                            <w:p w14:paraId="0215F727" w14:textId="77777777" w:rsidR="00023A10" w:rsidRDefault="00280942">
                              <w:pPr>
                                <w:spacing w:after="160" w:line="259" w:lineRule="auto"/>
                                <w:ind w:left="0" w:firstLine="0"/>
                                <w:jc w:val="left"/>
                              </w:pPr>
                              <w:r>
                                <w:t>Council</w:t>
                              </w:r>
                            </w:p>
                          </w:txbxContent>
                        </wps:txbx>
                        <wps:bodyPr horzOverflow="overflow" vert="horz" lIns="0" tIns="0" rIns="0" bIns="0" rtlCol="0">
                          <a:noAutofit/>
                        </wps:bodyPr>
                      </wps:wsp>
                    </wpg:wgp>
                  </a:graphicData>
                </a:graphic>
              </wp:inline>
            </w:drawing>
          </mc:Choice>
          <mc:Fallback xmlns:w16du="http://schemas.microsoft.com/office/word/2023/wordml/word16du" xmlns:oel="http://schemas.microsoft.com/office/2019/extlst">
            <w:pict>
              <v:group w14:anchorId="5DD7F605" id="Group 1773" o:spid="_x0000_s1026" style="width:186.3pt;height:18.2pt;mso-position-horizontal-relative:char;mso-position-vertical-relative:line" coordorigin=",5029" coordsize="23662,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">
                <v:rect id="Rectangle 130" o:spid="_x0000_s1027" style="position:absolute;top:5029;width:6206;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14:paraId="20E30CB3" w14:textId="77777777" w:rsidR="00023A10" w:rsidRDefault="00280942">
                        <w:pPr>
                          <w:spacing w:after="160" w:line="259" w:lineRule="auto"/>
                          <w:ind w:left="0" w:firstLine="0"/>
                          <w:jc w:val="left"/>
                        </w:pPr>
                        <w:r>
                          <w:t xml:space="preserve">Clerk </w:t>
                        </w:r>
                      </w:p>
                    </w:txbxContent>
                  </v:textbox>
                </v:rect>
                <v:rect id="Rectangle 131" o:spid="_x0000_s1028" style="position:absolute;left:4666;top:5029;width:3042;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14:paraId="3FFB5872" w14:textId="77777777" w:rsidR="00023A10" w:rsidRDefault="00280942">
                        <w:pPr>
                          <w:spacing w:after="160" w:line="259" w:lineRule="auto"/>
                          <w:ind w:left="0" w:firstLine="0"/>
                          <w:jc w:val="left"/>
                        </w:pPr>
                        <w:proofErr w:type="gramStart"/>
                        <w:r>
                          <w:t>to</w:t>
                        </w:r>
                        <w:proofErr w:type="gramEnd"/>
                        <w:r>
                          <w:t xml:space="preserve"> </w:t>
                        </w:r>
                      </w:p>
                    </w:txbxContent>
                  </v:textbox>
                </v:rect>
                <v:rect id="Rectangle 132" o:spid="_x0000_s1029" style="position:absolute;left:6953;top:5029;width:4502;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14:paraId="58F48EFA" w14:textId="77777777" w:rsidR="00023A10" w:rsidRDefault="00280942">
                        <w:pPr>
                          <w:spacing w:after="160" w:line="259" w:lineRule="auto"/>
                          <w:ind w:left="0" w:firstLine="0"/>
                          <w:jc w:val="left"/>
                        </w:pPr>
                        <w:proofErr w:type="gramStart"/>
                        <w:r>
                          <w:t>the</w:t>
                        </w:r>
                        <w:proofErr w:type="gramEnd"/>
                        <w:r>
                          <w:t xml:space="preserve"> </w:t>
                        </w:r>
                      </w:p>
                    </w:txbxContent>
                  </v:textbox>
                </v:rect>
                <v:rect id="Rectangle 133" o:spid="_x0000_s1030" style="position:absolute;left:10338;top:5029;width:7362;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14:paraId="4C29676D" w14:textId="77777777" w:rsidR="00023A10" w:rsidRDefault="00280942">
                        <w:pPr>
                          <w:spacing w:after="160" w:line="259" w:lineRule="auto"/>
                          <w:ind w:left="0" w:firstLine="0"/>
                          <w:jc w:val="left"/>
                        </w:pPr>
                        <w:r>
                          <w:t xml:space="preserve">Parish </w:t>
                        </w:r>
                      </w:p>
                    </w:txbxContent>
                  </v:textbox>
                </v:rect>
                <v:rect id="Rectangle 134" o:spid="_x0000_s1031" style="position:absolute;left:15874;top:5029;width:7788;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14:paraId="0215F727" w14:textId="77777777" w:rsidR="00023A10" w:rsidRDefault="00280942">
                        <w:pPr>
                          <w:spacing w:after="160" w:line="259" w:lineRule="auto"/>
                          <w:ind w:left="0" w:firstLine="0"/>
                          <w:jc w:val="left"/>
                        </w:pPr>
                        <w:r>
                          <w:t>Council</w:t>
                        </w:r>
                      </w:p>
                    </w:txbxContent>
                  </v:textbox>
                </v:rect>
                <w10:anchorlock/>
              </v:group>
            </w:pict>
          </mc:Fallback>
        </mc:AlternateContent>
      </w:r>
    </w:p>
    <w:sectPr w:rsidR="00023A10">
      <w:pgSz w:w="12240" w:h="15840"/>
      <w:pgMar w:top="1440" w:right="1030" w:bottom="871"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10"/>
    <w:rsid w:val="00023A10"/>
    <w:rsid w:val="00065997"/>
    <w:rsid w:val="002346EE"/>
    <w:rsid w:val="00280942"/>
    <w:rsid w:val="002B52B9"/>
    <w:rsid w:val="00627E61"/>
    <w:rsid w:val="006912F1"/>
    <w:rsid w:val="00931A2C"/>
    <w:rsid w:val="00A52969"/>
    <w:rsid w:val="00F3615C"/>
    <w:rsid w:val="00FA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240E"/>
  <w15:docId w15:val="{68F98397-D59D-4D1E-8E87-34BA686B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1" w:line="218" w:lineRule="auto"/>
      <w:ind w:left="72" w:firstLine="4"/>
      <w:jc w:val="both"/>
    </w:pPr>
    <w:rPr>
      <w:rFonts w:ascii="Calibri" w:eastAsia="Calibri" w:hAnsi="Calibri" w:cs="Calibri"/>
      <w:color w:val="000000"/>
      <w:sz w:val="32"/>
    </w:rPr>
  </w:style>
  <w:style w:type="paragraph" w:styleId="Heading1">
    <w:name w:val="heading 1"/>
    <w:next w:val="Normal"/>
    <w:link w:val="Heading1Char"/>
    <w:uiPriority w:val="9"/>
    <w:qFormat/>
    <w:pPr>
      <w:keepNext/>
      <w:keepLines/>
      <w:spacing w:after="283"/>
      <w:ind w:left="130"/>
      <w:jc w:val="center"/>
      <w:outlineLvl w:val="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Armitage Parish</dc:creator>
  <cp:keywords/>
  <cp:lastModifiedBy>Lizzie Barton</cp:lastModifiedBy>
  <cp:revision>2</cp:revision>
  <cp:lastPrinted>2020-04-17T14:01:00Z</cp:lastPrinted>
  <dcterms:created xsi:type="dcterms:W3CDTF">2024-07-05T13:16:00Z</dcterms:created>
  <dcterms:modified xsi:type="dcterms:W3CDTF">2024-07-05T13:16:00Z</dcterms:modified>
</cp:coreProperties>
</file>